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8f8259385e4d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MBE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MBE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5dedec08494d42"/>
      <w:footerReference xmlns:r="http://schemas.openxmlformats.org/officeDocument/2006/relationships" w:type="default" r:id="Rc61ca874ed1849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MBE GRUPPEN AS   ·   Org.nr 925 809 136   ·   Marcus Thranes gate 2A   ·   1776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MBE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5dedec08494d42" /><Relationship Type="http://schemas.openxmlformats.org/officeDocument/2006/relationships/footer" Target="/word/footer1.xml" Id="Rc61ca874ed184930" /></Relationships>
</file>