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2b9a54652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WEI OG THOMASSEN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WEI OG THOMASSEN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d915331a442cc"/>
      <w:footerReference xmlns:r="http://schemas.openxmlformats.org/officeDocument/2006/relationships" w:type="default" r:id="Rb78a5294f1d4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WEI OG THOMASSEN AS   ·   Org.nr 925 793 140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WEI OG THOMASSEN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d915331a442cc" /><Relationship Type="http://schemas.openxmlformats.org/officeDocument/2006/relationships/footer" Target="/word/footer1.xml" Id="Rb78a5294f1d44185" /></Relationships>
</file>