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45ec4044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APLYSIA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APLYSIA INVEST AS</w:t>
      </w:r>
    </w:p>
    <w:sectPr>
      <w:headerReference xmlns:r="http://schemas.openxmlformats.org/officeDocument/2006/relationships" w:type="default" r:id="R3b4b447acabe4bb3"/>
      <w:footerReference xmlns:r="http://schemas.openxmlformats.org/officeDocument/2006/relationships" w:type="default" r:id="R87ab7c7ee28b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447acabe4bb3" /><Relationship Type="http://schemas.openxmlformats.org/officeDocument/2006/relationships/footer" Target="/word/footer1.xml" Id="R87ab7c7ee28b40a3" /></Relationships>
</file>