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4d16084fe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TRINE HAMBORG 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TRINE HAMBORG 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ebba58b0e4254"/>
      <w:footerReference xmlns:r="http://schemas.openxmlformats.org/officeDocument/2006/relationships" w:type="default" r:id="Rccfa09d7e76d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TRINE HAMBORG DAHL AS   ·   Org.nr 925 759 104   ·   Kartverksveien 5   ·   3511 HØNEFOSS   ·   trine@dahlwalloe.no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TRINE HAMBORG 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ebba58b0e4254" /><Relationship Type="http://schemas.openxmlformats.org/officeDocument/2006/relationships/footer" Target="/word/footer1.xml" Id="Rccfa09d7e76d431d" /></Relationships>
</file>