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5379f451a349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NSRRE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NSRRE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860106843a4068"/>
      <w:footerReference xmlns:r="http://schemas.openxmlformats.org/officeDocument/2006/relationships" w:type="default" r:id="Rb3c9cbf1c28e46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NSRRE AS   ·   Org.nr 925 758 205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NSRRE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860106843a4068" /><Relationship Type="http://schemas.openxmlformats.org/officeDocument/2006/relationships/footer" Target="/word/footer1.xml" Id="Rb3c9cbf1c28e46a5" /></Relationships>
</file>