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3fbb90d73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PEACH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PEACH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66409cb8224ff0"/>
      <w:footerReference xmlns:r="http://schemas.openxmlformats.org/officeDocument/2006/relationships" w:type="default" r:id="R269c4aec187e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PEACH AS   ·   Org.nr 925 703 575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PEACH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6409cb8224ff0" /><Relationship Type="http://schemas.openxmlformats.org/officeDocument/2006/relationships/footer" Target="/word/footer1.xml" Id="R269c4aec187e4e8f" /></Relationships>
</file>