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0b039999e5f4ab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P. WIKSÉN 2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P. WIKSÉN 2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863a8f5ff86478d"/>
      <w:footerReference xmlns:r="http://schemas.openxmlformats.org/officeDocument/2006/relationships" w:type="default" r:id="R6ba081ff9e52444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P. WIKSÉN 2 AS   ·   Org.nr 925 689 645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P. WIKSÉN 2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863a8f5ff86478d" /><Relationship Type="http://schemas.openxmlformats.org/officeDocument/2006/relationships/footer" Target="/word/footer1.xml" Id="R6ba081ff9e524443" /></Relationships>
</file>