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a73a2b3c3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AARDAL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AARDAL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c649abd054b49"/>
      <w:footerReference xmlns:r="http://schemas.openxmlformats.org/officeDocument/2006/relationships" w:type="default" r:id="R276c6ad30e4c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AARDAL AS   ·   Org.nr 925 657 395   ·   c/o Kristian Aardal, Reksnesvegen 113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AARDAL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c649abd054b49" /><Relationship Type="http://schemas.openxmlformats.org/officeDocument/2006/relationships/footer" Target="/word/footer1.xml" Id="R276c6ad30e4c44ee" /></Relationships>
</file>