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1b39dc5e247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WINGAARD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WINGAARD AS</w:t>
      </w:r>
    </w:p>
    <w:sectPr>
      <w:headerReference xmlns:r="http://schemas.openxmlformats.org/officeDocument/2006/relationships" w:type="default" r:id="R1221acc4cdd84b0a"/>
      <w:footerReference xmlns:r="http://schemas.openxmlformats.org/officeDocument/2006/relationships" w:type="default" r:id="R6fa1d45c1132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WINGAARD AS   ·   Org.nr 925 638 005   ·   Sydneskleiven 28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1acc4cdd84b0a" /><Relationship Type="http://schemas.openxmlformats.org/officeDocument/2006/relationships/footer" Target="/word/footer1.xml" Id="R6fa1d45c11324944" /></Relationships>
</file>