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3c8deccd6b4e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EBA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EBA INVESTERING AS</w:t>
      </w:r>
    </w:p>
    <w:sectPr>
      <w:headerReference xmlns:r="http://schemas.openxmlformats.org/officeDocument/2006/relationships" w:type="default" r:id="Rf01e0201ccd04c66"/>
      <w:footerReference xmlns:r="http://schemas.openxmlformats.org/officeDocument/2006/relationships" w:type="default" r:id="Re04c54de859a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EBA INVESTERING AS   ·   Org.nr 925 635 421   ·   Gulaksveien 2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EBA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e0201ccd04c66" /><Relationship Type="http://schemas.openxmlformats.org/officeDocument/2006/relationships/footer" Target="/word/footer1.xml" Id="Re04c54de859a4be2" /></Relationships>
</file>