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be2030bb1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39ac9f6a341a4"/>
      <w:footerReference xmlns:r="http://schemas.openxmlformats.org/officeDocument/2006/relationships" w:type="default" r:id="Rb582bab12d6c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 MARKETING AS   ·   Org.nr 925 590 800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39ac9f6a341a4" /><Relationship Type="http://schemas.openxmlformats.org/officeDocument/2006/relationships/footer" Target="/word/footer1.xml" Id="Rb582bab12d6c49a7" /></Relationships>
</file>