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3ae293868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GKON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GKON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4537d336a4bd7"/>
      <w:footerReference xmlns:r="http://schemas.openxmlformats.org/officeDocument/2006/relationships" w:type="default" r:id="R7f894456b75c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GKON INDUSTRI AS   ·   Org.nr 925 580 457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GKON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4537d336a4bd7" /><Relationship Type="http://schemas.openxmlformats.org/officeDocument/2006/relationships/footer" Target="/word/footer1.xml" Id="R7f894456b75c4fc9" /></Relationships>
</file>