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85ec64e20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ff9e5b794ce6"/>
      <w:footerReference xmlns:r="http://schemas.openxmlformats.org/officeDocument/2006/relationships" w:type="default" r:id="R0e1de0529b0b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3ND EIENDOM AS   ·   Org.nr 925 559 830   ·   Ringshaugveien 113A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ff9e5b794ce6" /><Relationship Type="http://schemas.openxmlformats.org/officeDocument/2006/relationships/footer" Target="/word/footer1.xml" Id="R0e1de0529b0b4f5c" /></Relationships>
</file>