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84ad2bfe24c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KBR HOLDING AS</w:t>
      </w:r>
    </w:p>
    <w:sectPr>
      <w:headerReference xmlns:r="http://schemas.openxmlformats.org/officeDocument/2006/relationships" w:type="default" r:id="R5a1c39a5a6584ea4"/>
      <w:footerReference xmlns:r="http://schemas.openxmlformats.org/officeDocument/2006/relationships" w:type="default" r:id="R1d874a0b014f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KBR HOLDING AS   ·   Org.nr 925 559 539   ·   Langstranda 3   ·   8003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KBR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c39a5a6584ea4" /><Relationship Type="http://schemas.openxmlformats.org/officeDocument/2006/relationships/footer" Target="/word/footer1.xml" Id="R1d874a0b014f4d5a" /></Relationships>
</file>