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c25b38ec045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BJORLI TOMTER &amp;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Bjorli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Bjorli,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BJORLI TOMTER &amp;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c034a9d1f42ca"/>
      <w:footerReference xmlns:r="http://schemas.openxmlformats.org/officeDocument/2006/relationships" w:type="default" r:id="Ra5a303b05976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BJORLI TOMTER &amp; HYTTER AS   ·   Org.nr 925 514 969   ·   Arne Barmans veg 81   ·   2669 BJORLI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BJORLI TOMTER &amp;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c034a9d1f42ca" /><Relationship Type="http://schemas.openxmlformats.org/officeDocument/2006/relationships/footer" Target="/word/footer1.xml" Id="Ra5a303b059764101" /></Relationships>
</file>