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9169d8e6f4e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RESIDENT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RESIDENT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9546cd56e54d3d"/>
      <w:footerReference xmlns:r="http://schemas.openxmlformats.org/officeDocument/2006/relationships" w:type="default" r:id="R2e65026722cf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RESIDENT AS   ·   Org.nr 925 502 928   ·   Anders Sandvigs gate 49   ·   2609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RESIDENT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546cd56e54d3d" /><Relationship Type="http://schemas.openxmlformats.org/officeDocument/2006/relationships/footer" Target="/word/footer1.xml" Id="R2e65026722cf4fd8" /></Relationships>
</file>