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52da1fb89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5ad54b01c34ff9"/>
      <w:footerReference xmlns:r="http://schemas.openxmlformats.org/officeDocument/2006/relationships" w:type="default" r:id="R2a47d12c1497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BYGGSERVICE AS   ·   Org.nr 925 496 774   ·   c/o Kenneth Johansen, Høsbjørvegen 226   ·   2388 BRUMUNDDAL   ·   Tlf. 99 52 29 48   ·   skbyggservice@outlook.com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ad54b01c34ff9" /><Relationship Type="http://schemas.openxmlformats.org/officeDocument/2006/relationships/footer" Target="/word/footer1.xml" Id="R2a47d12c14974866" /></Relationships>
</file>