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149d7d07144e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NORSHADES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NORSHADES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2c806993814070"/>
      <w:footerReference xmlns:r="http://schemas.openxmlformats.org/officeDocument/2006/relationships" w:type="default" r:id="Raa5b4fed1ab840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NORSHADES AS   ·   Org.nr 925 496 316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NORSHADES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2c806993814070" /><Relationship Type="http://schemas.openxmlformats.org/officeDocument/2006/relationships/footer" Target="/word/footer1.xml" Id="Raa5b4fed1ab84033" /></Relationships>
</file>