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c2b6c8171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VALUE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VALUE AS</w:t>
      </w:r>
    </w:p>
    <w:sectPr>
      <w:headerReference xmlns:r="http://schemas.openxmlformats.org/officeDocument/2006/relationships" w:type="default" r:id="R54caec2209054953"/>
      <w:footerReference xmlns:r="http://schemas.openxmlformats.org/officeDocument/2006/relationships" w:type="default" r:id="Reaccec089bbe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VALUE AS   ·   Org.nr 925 495 689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VALUE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aec2209054953" /><Relationship Type="http://schemas.openxmlformats.org/officeDocument/2006/relationships/footer" Target="/word/footer1.xml" Id="Reaccec089bbe4038" /></Relationships>
</file>