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44a6cd2a7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b07eb684d4fda"/>
      <w:footerReference xmlns:r="http://schemas.openxmlformats.org/officeDocument/2006/relationships" w:type="default" r:id="Rcb12bc34878a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 INVEST AS   ·   Org.nr 925 472 921   ·   Topaskroken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b07eb684d4fda" /><Relationship Type="http://schemas.openxmlformats.org/officeDocument/2006/relationships/footer" Target="/word/footer1.xml" Id="Rcb12bc34878a444b" /></Relationships>
</file>