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b420b56ef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DERMA MEDICA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DERMA MEDICA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399d652f70489e"/>
      <w:footerReference xmlns:r="http://schemas.openxmlformats.org/officeDocument/2006/relationships" w:type="default" r:id="Ra22b44495e1946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DERMA MEDICA AS   ·   Org.nr 925 403 210   ·   Bygdøy allé 60B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DERMA MEDICA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99d652f70489e" /><Relationship Type="http://schemas.openxmlformats.org/officeDocument/2006/relationships/footer" Target="/word/footer1.xml" Id="Ra22b44495e194675" /></Relationships>
</file>