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dffdfb646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ATIR KHAN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ATIR KHAN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1d51cd6e44abe"/>
      <w:footerReference xmlns:r="http://schemas.openxmlformats.org/officeDocument/2006/relationships" w:type="default" r:id="R6d1e97d72b53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ATIR KHAN AS   ·   Org.nr 925 399 744   ·   Ringgata 4C   ·   0577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ATIR KHAN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1d51cd6e44abe" /><Relationship Type="http://schemas.openxmlformats.org/officeDocument/2006/relationships/footer" Target="/word/footer1.xml" Id="R6d1e97d72b5347e8" /></Relationships>
</file>