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c5a32a7da44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AQUAMADAL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AQUAMADAL AS</w:t>
      </w:r>
    </w:p>
    <w:sectPr>
      <w:headerReference xmlns:r="http://schemas.openxmlformats.org/officeDocument/2006/relationships" w:type="default" r:id="R621d8bc8b2514409"/>
      <w:footerReference xmlns:r="http://schemas.openxmlformats.org/officeDocument/2006/relationships" w:type="default" r:id="R9c293d034e59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AQUAMADAL AS   ·   Org.nr 925 382 949   ·   Oddahagen 1B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d8bc8b2514409" /><Relationship Type="http://schemas.openxmlformats.org/officeDocument/2006/relationships/footer" Target="/word/footer1.xml" Id="R9c293d034e59412d" /></Relationships>
</file>