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ec2bfe6c5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SKS NETTHANDEL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ce3280ccebae4021"/>
      <w:footerReference xmlns:r="http://schemas.openxmlformats.org/officeDocument/2006/relationships" w:type="default" r:id="Rfcb562e3ab85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280ccebae4021" /><Relationship Type="http://schemas.openxmlformats.org/officeDocument/2006/relationships/footer" Target="/word/footer1.xml" Id="Rfcb562e3ab854e5d" /></Relationships>
</file>