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b48cc54c6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6171a671a64aed"/>
      <w:footerReference xmlns:r="http://schemas.openxmlformats.org/officeDocument/2006/relationships" w:type="default" r:id="Rfe10cca0a130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SUVE INVEST AS   ·   Org.nr 925 355 631   ·   Keiser Wilhelms gate 34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171a671a64aed" /><Relationship Type="http://schemas.openxmlformats.org/officeDocument/2006/relationships/footer" Target="/word/footer1.xml" Id="Rfe10cca0a1304b15" /></Relationships>
</file>