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33b8591b3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53daeaab9d4270"/>
      <w:footerReference xmlns:r="http://schemas.openxmlformats.org/officeDocument/2006/relationships" w:type="default" r:id="R27387239f5d4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EIKELID HOLDING AS   ·   Org.nr 925 349 364   ·   Limilia 49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3daeaab9d4270" /><Relationship Type="http://schemas.openxmlformats.org/officeDocument/2006/relationships/footer" Target="/word/footer1.xml" Id="R27387239f5d44a02" /></Relationships>
</file>