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9b8e0833c046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HADELAND &amp; RINGERIKE HÅNDVERKSERVICE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HADELAND &amp; RINGERIKE HÅNDVERKSERVICE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60f2d7b18d4bda"/>
      <w:footerReference xmlns:r="http://schemas.openxmlformats.org/officeDocument/2006/relationships" w:type="default" r:id="Rfe585b10d4fc4e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HADELAND &amp; RINGERIKE HÅNDVERKSERVICE AS   ·   Org.nr 925 348 465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HADELAND &amp; RINGERIKE HÅNDVERKSERVICE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60f2d7b18d4bda" /><Relationship Type="http://schemas.openxmlformats.org/officeDocument/2006/relationships/footer" Target="/word/footer1.xml" Id="Rfe585b10d4fc4ea9" /></Relationships>
</file>