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ac778b1aa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COCO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COCO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6a16cc05840a6"/>
      <w:footerReference xmlns:r="http://schemas.openxmlformats.org/officeDocument/2006/relationships" w:type="default" r:id="Rfd136fa484ab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COCO AS   ·   Org.nr 925 337 803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COCO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6a16cc05840a6" /><Relationship Type="http://schemas.openxmlformats.org/officeDocument/2006/relationships/footer" Target="/word/footer1.xml" Id="Rfd136fa484ab4eba" /></Relationships>
</file>