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d0d2358b3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3e05732be41ff"/>
      <w:footerReference xmlns:r="http://schemas.openxmlformats.org/officeDocument/2006/relationships" w:type="default" r:id="R2ef705232119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REGNSKAP AS   ·   Org.nr 925 337 757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3e05732be41ff" /><Relationship Type="http://schemas.openxmlformats.org/officeDocument/2006/relationships/footer" Target="/word/footer1.xml" Id="R2ef70523211946e0" /></Relationships>
</file>