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02d12cc2c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STORASUND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STORASUND AS</w:t>
      </w:r>
    </w:p>
    <w:sectPr>
      <w:headerReference xmlns:r="http://schemas.openxmlformats.org/officeDocument/2006/relationships" w:type="default" r:id="R5ef8f84f24d34502"/>
      <w:footerReference xmlns:r="http://schemas.openxmlformats.org/officeDocument/2006/relationships" w:type="default" r:id="Rad5f07ea2830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8f84f24d34502" /><Relationship Type="http://schemas.openxmlformats.org/officeDocument/2006/relationships/footer" Target="/word/footer1.xml" Id="Rad5f07ea283047f5" /></Relationships>
</file>