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74d1ad1e5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HANDS 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HANDS 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cf5d9a65a4287"/>
      <w:footerReference xmlns:r="http://schemas.openxmlformats.org/officeDocument/2006/relationships" w:type="default" r:id="R9cf5a57f3b23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HANDS ON INVEST AS   ·   Org.nr 925 336 629   ·   Birkedalsveien 34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HANDS 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cf5d9a65a4287" /><Relationship Type="http://schemas.openxmlformats.org/officeDocument/2006/relationships/footer" Target="/word/footer1.xml" Id="R9cf5a57f3b2349d8" /></Relationships>
</file>