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65d20ca84848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INNVOCORE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INNVOCORE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c2076ee1234d9e"/>
      <w:footerReference xmlns:r="http://schemas.openxmlformats.org/officeDocument/2006/relationships" w:type="default" r:id="R8337a294f58b46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INNVOCORE AS   ·   Org.nr 925 336 122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INNVOCORE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2076ee1234d9e" /><Relationship Type="http://schemas.openxmlformats.org/officeDocument/2006/relationships/footer" Target="/word/footer1.xml" Id="R8337a294f58b4668" /></Relationships>
</file>