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c2556d2c1140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TIDEIENDOM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TIDEIENDOM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4270752c9f4054"/>
      <w:footerReference xmlns:r="http://schemas.openxmlformats.org/officeDocument/2006/relationships" w:type="default" r:id="R8162396fc7d945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TIDEIENDOM AS   ·   Org.nr 925 333 778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TIDEIENDOM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4270752c9f4054" /><Relationship Type="http://schemas.openxmlformats.org/officeDocument/2006/relationships/footer" Target="/word/footer1.xml" Id="R8162396fc7d94594" /></Relationships>
</file>