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42f8eddf154c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MEZCAL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MEZCAL AS</w:t>
      </w:r>
    </w:p>
    <w:sectPr>
      <w:headerReference xmlns:r="http://schemas.openxmlformats.org/officeDocument/2006/relationships" w:type="default" r:id="R7b569c56d5d74a22"/>
      <w:footerReference xmlns:r="http://schemas.openxmlformats.org/officeDocument/2006/relationships" w:type="default" r:id="R77a0520a0f0e46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MEZCAL AS   ·   Org.nr 925 328 049   ·   Osterhaus' gate 11A   ·   0183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MEZCAL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569c56d5d74a22" /><Relationship Type="http://schemas.openxmlformats.org/officeDocument/2006/relationships/footer" Target="/word/footer1.xml" Id="R77a0520a0f0e4625" /></Relationships>
</file>