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e5286c963de419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MUSTAD INDUSTRIER KAPITAL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2.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MUSTAD INDUSTRIER KAPITAL AS</w:t>
      </w:r>
    </w:p>
    <w:sectPr>
      <w:headerReference xmlns:r="http://schemas.openxmlformats.org/officeDocument/2006/relationships" w:type="default" r:id="Rf6e94a5489374183"/>
      <w:footerReference xmlns:r="http://schemas.openxmlformats.org/officeDocument/2006/relationships" w:type="default" r:id="R143e573e9551452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MUSTAD INDUSTRIER KAPITAL AS   ·   Org.nr 925 321 621   ·   Parkveien 39   ·   0258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MUSTAD INDUSTRIER KAPITAL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6e94a5489374183" /><Relationship Type="http://schemas.openxmlformats.org/officeDocument/2006/relationships/footer" Target="/word/footer1.xml" Id="R143e573e95514526" /></Relationships>
</file>