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bb4bb545ebe412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BYGG FOR FREMTIDEN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Hundvåg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Hundvåg,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BYGG FOR FREMTIDEN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892261b2b8b4aa9"/>
      <w:footerReference xmlns:r="http://schemas.openxmlformats.org/officeDocument/2006/relationships" w:type="default" r:id="Rc48adce734e9488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BYGG FOR FREMTIDEN AS   ·   Org.nr 925 311 863   ·   Hundvågveien 45   ·   4085 HUNDVÅG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BYGG FOR FREMTIDEN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892261b2b8b4aa9" /><Relationship Type="http://schemas.openxmlformats.org/officeDocument/2006/relationships/footer" Target="/word/footer1.xml" Id="Rc48adce734e94883" /></Relationships>
</file>