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39ac3b5c4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8def628a764b30"/>
      <w:footerReference xmlns:r="http://schemas.openxmlformats.org/officeDocument/2006/relationships" w:type="default" r:id="Rec212bcc436e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 BARNEHAGE AS   ·   Org.nr 925 305 995   ·   Ringvegen 14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8def628a764b30" /><Relationship Type="http://schemas.openxmlformats.org/officeDocument/2006/relationships/footer" Target="/word/footer1.xml" Id="Rec212bcc436e4664" /></Relationships>
</file>