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ef019dbb74b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396a151aeb4507"/>
      <w:footerReference xmlns:r="http://schemas.openxmlformats.org/officeDocument/2006/relationships" w:type="default" r:id="Rd26fbad3553c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HÅLAND AS   ·   Org.nr 925 283 592   ·   Bullaåsen 35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396a151aeb4507" /><Relationship Type="http://schemas.openxmlformats.org/officeDocument/2006/relationships/footer" Target="/word/footer1.xml" Id="Rd26fbad3553c4454" /></Relationships>
</file>