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a9f60f42a441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MBS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Torangsvåg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Torangsvåg,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MBS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b0e2097cca47a6"/>
      <w:footerReference xmlns:r="http://schemas.openxmlformats.org/officeDocument/2006/relationships" w:type="default" r:id="R85692d3b6a0a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MBS INVEST AS   ·   Org.nr 925 258 229   ·   c/o Martin Bjånesø Sæle, Melingsåsen 14   ·   5384 TORANGSVÅG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MBS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b0e2097cca47a6" /><Relationship Type="http://schemas.openxmlformats.org/officeDocument/2006/relationships/footer" Target="/word/footer1.xml" Id="R85692d3b6a0a468d" /></Relationships>
</file>