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bc7de7f0064d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FURNES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FURNES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854f2a3b0f4479"/>
      <w:footerReference xmlns:r="http://schemas.openxmlformats.org/officeDocument/2006/relationships" w:type="default" r:id="R686e1502800e4b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FURNES INVEST AS   ·   Org.nr 925 242 845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FURNES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854f2a3b0f4479" /><Relationship Type="http://schemas.openxmlformats.org/officeDocument/2006/relationships/footer" Target="/word/footer1.xml" Id="R686e1502800e4bea" /></Relationships>
</file>