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a5db93850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cee10dd17462c"/>
      <w:footerReference xmlns:r="http://schemas.openxmlformats.org/officeDocument/2006/relationships" w:type="default" r:id="Re11a0ae6e131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1 EIENDOM AS   ·   Org.nr 925 230 235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cee10dd17462c" /><Relationship Type="http://schemas.openxmlformats.org/officeDocument/2006/relationships/footer" Target="/word/footer1.xml" Id="Re11a0ae6e13147d6" /></Relationships>
</file>