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be6f8c604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5e2bf267f46c1"/>
      <w:footerReference xmlns:r="http://schemas.openxmlformats.org/officeDocument/2006/relationships" w:type="default" r:id="R175f1581cbd6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PARKUS AS   ·   Org.nr 925 224 952   ·   c/o Nonshøa AS, Liljevegen 8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5e2bf267f46c1" /><Relationship Type="http://schemas.openxmlformats.org/officeDocument/2006/relationships/footer" Target="/word/footer1.xml" Id="R175f1581cbd6430a" /></Relationships>
</file>