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b34b880ea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C.BAKKE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C.BAKKE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1d9ff511f4d43"/>
      <w:footerReference xmlns:r="http://schemas.openxmlformats.org/officeDocument/2006/relationships" w:type="default" r:id="Rcd2860bf7ab3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C.BAKKE HOLDING AS   ·   Org.nr 925 198 404   ·   c/o Hans Christian Bakke, Jens Gjerløws vei 19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1d9ff511f4d43" /><Relationship Type="http://schemas.openxmlformats.org/officeDocument/2006/relationships/footer" Target="/word/footer1.xml" Id="Rcd2860bf7ab3481b" /></Relationships>
</file>