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433ff4eb94d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EGGEN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EGGEN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6d2ed2d95d41cb"/>
      <w:footerReference xmlns:r="http://schemas.openxmlformats.org/officeDocument/2006/relationships" w:type="default" r:id="Rea1994a97d87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EGGEN BETONG AS   ·   Org.nr 925 194 387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EGGEN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6d2ed2d95d41cb" /><Relationship Type="http://schemas.openxmlformats.org/officeDocument/2006/relationships/footer" Target="/word/footer1.xml" Id="Rea1994a97d874851" /></Relationships>
</file>