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a3460a8c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KLANGHEIM AS</w:t>
      </w:r>
    </w:p>
    <w:sectPr>
      <w:headerReference xmlns:r="http://schemas.openxmlformats.org/officeDocument/2006/relationships" w:type="default" r:id="R3a959ac11dc94354"/>
      <w:footerReference xmlns:r="http://schemas.openxmlformats.org/officeDocument/2006/relationships" w:type="default" r:id="Ra2dd65e9600e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59ac11dc94354" /><Relationship Type="http://schemas.openxmlformats.org/officeDocument/2006/relationships/footer" Target="/word/footer1.xml" Id="Ra2dd65e9600e416b" /></Relationships>
</file>