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4ab9f42b64c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EJLIS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EJLIS AS</w:t>
      </w:r>
    </w:p>
    <w:sectPr>
      <w:headerReference xmlns:r="http://schemas.openxmlformats.org/officeDocument/2006/relationships" w:type="default" r:id="R64c99d40d1f848e1"/>
      <w:footerReference xmlns:r="http://schemas.openxmlformats.org/officeDocument/2006/relationships" w:type="default" r:id="Rb939f1e7a5ca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99d40d1f848e1" /><Relationship Type="http://schemas.openxmlformats.org/officeDocument/2006/relationships/footer" Target="/word/footer1.xml" Id="Rb939f1e7a5ca4276" /></Relationships>
</file>