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c4565cc22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EJLIS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EJLIS AS</w:t>
      </w:r>
    </w:p>
    <w:sectPr>
      <w:headerReference xmlns:r="http://schemas.openxmlformats.org/officeDocument/2006/relationships" w:type="default" r:id="R97d86b0bc5074a30"/>
      <w:footerReference xmlns:r="http://schemas.openxmlformats.org/officeDocument/2006/relationships" w:type="default" r:id="R1c20253212f6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86b0bc5074a30" /><Relationship Type="http://schemas.openxmlformats.org/officeDocument/2006/relationships/footer" Target="/word/footer1.xml" Id="R1c20253212f64cb5" /></Relationships>
</file>