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7068bf2d2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KRO AS</w:t>
      </w:r>
    </w:p>
    <w:sectPr>
      <w:headerReference xmlns:r="http://schemas.openxmlformats.org/officeDocument/2006/relationships" w:type="default" r:id="Rfb146a5d8c244770"/>
      <w:footerReference xmlns:r="http://schemas.openxmlformats.org/officeDocument/2006/relationships" w:type="default" r:id="R759078f3236e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KRO AS   ·   Org.nr 925 075 310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46a5d8c244770" /><Relationship Type="http://schemas.openxmlformats.org/officeDocument/2006/relationships/footer" Target="/word/footer1.xml" Id="R759078f3236e4547" /></Relationships>
</file>