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33a9d0787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KRO AS</w:t>
      </w:r>
    </w:p>
    <w:sectPr>
      <w:headerReference xmlns:r="http://schemas.openxmlformats.org/officeDocument/2006/relationships" w:type="default" r:id="R7c96406086f1404f"/>
      <w:footerReference xmlns:r="http://schemas.openxmlformats.org/officeDocument/2006/relationships" w:type="default" r:id="R7a3fb2b2fcc8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KRO AS   ·   Org.nr 925 075 310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6406086f1404f" /><Relationship Type="http://schemas.openxmlformats.org/officeDocument/2006/relationships/footer" Target="/word/footer1.xml" Id="R7a3fb2b2fcc847bc" /></Relationships>
</file>