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af7e2ad7f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DUNAM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DUNAM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1c396df3c4ce1"/>
      <w:footerReference xmlns:r="http://schemas.openxmlformats.org/officeDocument/2006/relationships" w:type="default" r:id="R5a446a0b1f7e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DUNAM GRUPPEN AS   ·   Org.nr 925 017 973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DUNAM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1c396df3c4ce1" /><Relationship Type="http://schemas.openxmlformats.org/officeDocument/2006/relationships/footer" Target="/word/footer1.xml" Id="R5a446a0b1f7e4f94" /></Relationships>
</file>